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2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3260"/>
        <w:gridCol w:w="3119"/>
        <w:gridCol w:w="567"/>
        <w:gridCol w:w="567"/>
        <w:gridCol w:w="567"/>
        <w:gridCol w:w="708"/>
        <w:gridCol w:w="851"/>
      </w:tblGrid>
      <w:tr w:rsidR="00A5275E" w:rsidRPr="00CE5F05" w14:paraId="03D3E697" w14:textId="77777777" w:rsidTr="00565AB2">
        <w:trPr>
          <w:cantSplit/>
          <w:trHeight w:val="417"/>
        </w:trPr>
        <w:tc>
          <w:tcPr>
            <w:tcW w:w="354" w:type="dxa"/>
            <w:shd w:val="clear" w:color="auto" w:fill="FABF8F" w:themeFill="accent6" w:themeFillTint="99"/>
            <w:vAlign w:val="center"/>
          </w:tcPr>
          <w:p w14:paraId="25B8456A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FS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14:paraId="294BAE2E" w14:textId="77777777" w:rsidR="00FA7F16" w:rsidRPr="00FF27BE" w:rsidRDefault="00333FD7" w:rsidP="00A5275E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M</w:t>
            </w:r>
            <w:r w:rsidR="00FA7F16"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odulname</w:t>
            </w:r>
          </w:p>
        </w:tc>
        <w:tc>
          <w:tcPr>
            <w:tcW w:w="3119" w:type="dxa"/>
            <w:shd w:val="clear" w:color="auto" w:fill="FABF8F" w:themeFill="accent6" w:themeFillTint="99"/>
            <w:vAlign w:val="center"/>
          </w:tcPr>
          <w:p w14:paraId="5765D6CD" w14:textId="77777777" w:rsidR="00FA7F16" w:rsidRPr="00FF27BE" w:rsidRDefault="00FA7F16" w:rsidP="00A5275E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Veranstaltungsname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78EE6A3C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Art¹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6D6E71FC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SWS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4117C9DB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ECTS</w:t>
            </w:r>
          </w:p>
        </w:tc>
        <w:tc>
          <w:tcPr>
            <w:tcW w:w="708" w:type="dxa"/>
            <w:shd w:val="clear" w:color="auto" w:fill="FABF8F" w:themeFill="accent6" w:themeFillTint="99"/>
            <w:tcMar>
              <w:left w:w="0" w:type="dxa"/>
              <w:right w:w="0" w:type="dxa"/>
            </w:tcMar>
            <w:vAlign w:val="center"/>
          </w:tcPr>
          <w:p w14:paraId="48A7B365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P/WP²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649A058D" w14:textId="77777777" w:rsidR="00FA7F16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Bewertung</w:t>
            </w:r>
            <w:r>
              <w:rPr>
                <w:rFonts w:ascii="Calibri" w:hAnsi="Calibri" w:cstheme="minorHAnsi"/>
                <w:b/>
                <w:bCs/>
                <w:sz w:val="20"/>
                <w:szCs w:val="16"/>
              </w:rPr>
              <w:t>³</w:t>
            </w:r>
          </w:p>
        </w:tc>
      </w:tr>
      <w:tr w:rsidR="00A5275E" w:rsidRPr="00CE5F05" w14:paraId="3F67F917" w14:textId="77777777" w:rsidTr="00A5275E">
        <w:trPr>
          <w:trHeight w:val="255"/>
        </w:trPr>
        <w:tc>
          <w:tcPr>
            <w:tcW w:w="354" w:type="dxa"/>
            <w:vMerge w:val="restart"/>
            <w:vAlign w:val="center"/>
          </w:tcPr>
          <w:p w14:paraId="7341E5B3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21602BB" w14:textId="77777777" w:rsidR="00FA7F16" w:rsidRPr="00FF27BE" w:rsidRDefault="00FA7F16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Chemie und Biologie der Zelle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1739FC4" w14:textId="77777777" w:rsidR="00FA7F16" w:rsidRPr="00FF27BE" w:rsidRDefault="00FA7F16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Die Zelle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BC50842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0DA8E97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B9CFCB1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</w:tcPr>
          <w:p w14:paraId="7096D0DD" w14:textId="77777777" w:rsidR="00FA7F16" w:rsidRPr="00FF27B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4D7A1D3" w14:textId="77777777" w:rsidR="00FA7F16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A5275E" w:rsidRPr="00CE5F05" w14:paraId="4FC45A05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12CBAE3E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14:paraId="2AE82D8F" w14:textId="77777777" w:rsidR="00A5275E" w:rsidRPr="00FF27BE" w:rsidRDefault="00A5275E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Pflanzenreich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82880CC" w14:textId="77777777" w:rsidR="00A5275E" w:rsidRPr="00FF27BE" w:rsidRDefault="00A5275E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Das Pflanzenreich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4E1CE47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5B34E29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ACA68F6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</w:tcPr>
          <w:p w14:paraId="22299F0E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1C78EF7" w14:textId="77777777" w:rsidR="00A5275E" w:rsidRDefault="00A5275E" w:rsidP="00A5275E">
            <w:pPr>
              <w:jc w:val="center"/>
            </w:pPr>
            <w:r w:rsidRPr="008A3CE1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A5275E" w:rsidRPr="00CE5F05" w14:paraId="28A814DA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3ABE45D0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14:paraId="308907CB" w14:textId="77777777" w:rsidR="00A5275E" w:rsidRPr="00FF27BE" w:rsidRDefault="00A5275E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Evolution und Tierreich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3FCB850" w14:textId="77777777" w:rsidR="00A5275E" w:rsidRPr="00FF27BE" w:rsidRDefault="00A5275E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Teil Tierreich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1378610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14:paraId="2A1F0C13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14:paraId="041EFCD6" w14:textId="77777777" w:rsidR="00A5275E" w:rsidRPr="00FF27BE" w:rsidRDefault="00A5275E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14:paraId="33D65F9B" w14:textId="77777777" w:rsidR="00A5275E" w:rsidRPr="00FF27BE" w:rsidRDefault="00A5275E" w:rsidP="00765A6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21E8A2F" w14:textId="77777777" w:rsidR="00A5275E" w:rsidRDefault="00A5275E" w:rsidP="00A5275E">
            <w:pPr>
              <w:jc w:val="center"/>
            </w:pPr>
            <w:r w:rsidRPr="008A3CE1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A5275E" w:rsidRPr="00CE5F05" w14:paraId="79725D01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5334B8A0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14:paraId="289BAC44" w14:textId="77777777" w:rsidR="00A5275E" w:rsidRPr="00FF27BE" w:rsidRDefault="00A5275E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772C73E2" w14:textId="77777777" w:rsidR="00A5275E" w:rsidRPr="00FF27BE" w:rsidRDefault="00A5275E" w:rsidP="00A5275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Teil Evolution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F66945E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1D56D050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268251C6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14:paraId="7087E20F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7F83E14" w14:textId="77777777" w:rsidR="00A5275E" w:rsidRPr="00FF27BE" w:rsidRDefault="00A5275E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A7F16" w:rsidRPr="00CE5F05" w14:paraId="5AA42931" w14:textId="77777777" w:rsidTr="00565AB2">
        <w:trPr>
          <w:trHeight w:val="54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3366E41A" w14:textId="77777777" w:rsidR="00FA7F16" w:rsidRPr="00FA7F16" w:rsidRDefault="00FA7F16" w:rsidP="00A527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0D49934A" w14:textId="77777777" w:rsidR="00FA7F16" w:rsidRPr="00A5275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10934" w:rsidRPr="00CE5F05" w14:paraId="32C8612B" w14:textId="77777777" w:rsidTr="00A5275E">
        <w:trPr>
          <w:trHeight w:val="255"/>
        </w:trPr>
        <w:tc>
          <w:tcPr>
            <w:tcW w:w="354" w:type="dxa"/>
            <w:vMerge w:val="restart"/>
            <w:vAlign w:val="center"/>
          </w:tcPr>
          <w:p w14:paraId="66CD1630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4D92406" w14:textId="77777777" w:rsidR="00410934" w:rsidRPr="00FF27BE" w:rsidRDefault="00410934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Tierphysiologie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947EC4B" w14:textId="77777777" w:rsidR="00410934" w:rsidRPr="00FF27BE" w:rsidRDefault="00410934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Tierphysiologie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740EB96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09ABA86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AF28922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</w:tcPr>
          <w:p w14:paraId="4583D144" w14:textId="77777777" w:rsidR="00410934" w:rsidRPr="00FF27BE" w:rsidRDefault="00410934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CFFF78A" w14:textId="77777777" w:rsidR="00410934" w:rsidRDefault="00410934" w:rsidP="00A5275E">
            <w:pPr>
              <w:jc w:val="center"/>
            </w:pPr>
            <w:r w:rsidRPr="00D94076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10934" w:rsidRPr="00CE5F05" w14:paraId="5A40D259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4C448829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14:paraId="7C28690E" w14:textId="77777777" w:rsidR="00410934" w:rsidRPr="00FF27BE" w:rsidRDefault="00410934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Pflanzenphysiologie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55327F6" w14:textId="77777777" w:rsidR="00410934" w:rsidRPr="00FF27BE" w:rsidRDefault="00410934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Pflanzenphysiologie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230D52B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66EB36E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FE65083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1AB8B5A" w14:textId="77777777" w:rsidR="00410934" w:rsidRPr="00FF27BE" w:rsidRDefault="00410934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D0DECC3" w14:textId="77777777" w:rsidR="00410934" w:rsidRDefault="00410934" w:rsidP="00A5275E">
            <w:pPr>
              <w:jc w:val="center"/>
            </w:pPr>
            <w:r w:rsidRPr="00D94076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10934" w:rsidRPr="00CE5F05" w14:paraId="7F8B4393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03D2948D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92D050"/>
            <w:vAlign w:val="center"/>
          </w:tcPr>
          <w:p w14:paraId="40998E22" w14:textId="77777777" w:rsidR="00410934" w:rsidRDefault="00410934" w:rsidP="00A5275E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Fachdidaktik Biologie I: </w:t>
            </w:r>
          </w:p>
          <w:p w14:paraId="5DEE8EEF" w14:textId="77777777" w:rsidR="00410934" w:rsidRPr="00F60226" w:rsidRDefault="00410934" w:rsidP="00A5275E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Grundlagen Gymnasium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23EE45D6" w14:textId="77777777" w:rsidR="00410934" w:rsidRPr="00FF27BE" w:rsidRDefault="00410934" w:rsidP="00A5275E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Einführung Fachdidaktik Biologie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06F9E283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</w:t>
            </w:r>
          </w:p>
        </w:tc>
        <w:tc>
          <w:tcPr>
            <w:tcW w:w="567" w:type="dxa"/>
            <w:vMerge w:val="restart"/>
            <w:shd w:val="clear" w:color="auto" w:fill="92D050"/>
            <w:noWrap/>
            <w:vAlign w:val="center"/>
          </w:tcPr>
          <w:p w14:paraId="3B735ECF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92D050"/>
            <w:noWrap/>
            <w:vAlign w:val="center"/>
          </w:tcPr>
          <w:p w14:paraId="5408ECE9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92D050"/>
            <w:vAlign w:val="center"/>
          </w:tcPr>
          <w:p w14:paraId="75758BF2" w14:textId="77777777" w:rsidR="00410934" w:rsidRPr="00FF27BE" w:rsidRDefault="00410934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shd w:val="clear" w:color="auto" w:fill="92D050"/>
            <w:vAlign w:val="center"/>
          </w:tcPr>
          <w:p w14:paraId="3986B2EF" w14:textId="77777777" w:rsidR="00410934" w:rsidRDefault="00410934" w:rsidP="00A5275E">
            <w:pPr>
              <w:jc w:val="center"/>
            </w:pPr>
            <w:r w:rsidRPr="00D94076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10934" w:rsidRPr="00CE5F05" w14:paraId="5937B081" w14:textId="77777777" w:rsidTr="00410934">
        <w:trPr>
          <w:trHeight w:val="263"/>
        </w:trPr>
        <w:tc>
          <w:tcPr>
            <w:tcW w:w="354" w:type="dxa"/>
            <w:vMerge/>
            <w:vAlign w:val="center"/>
          </w:tcPr>
          <w:p w14:paraId="1CAC6CEB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1DDB396E" w14:textId="77777777" w:rsidR="00410934" w:rsidRPr="00F60226" w:rsidRDefault="00410934" w:rsidP="00A5275E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92D050"/>
            <w:vAlign w:val="center"/>
          </w:tcPr>
          <w:p w14:paraId="7E37046D" w14:textId="77777777" w:rsidR="00410934" w:rsidRPr="00FF27BE" w:rsidRDefault="00410934" w:rsidP="00410934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Biologieunterricht im Gymnasium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1FB1D724" w14:textId="77777777" w:rsidR="00410934" w:rsidRPr="00FF27BE" w:rsidRDefault="00410934" w:rsidP="0095007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 S</w:t>
            </w:r>
          </w:p>
        </w:tc>
        <w:tc>
          <w:tcPr>
            <w:tcW w:w="567" w:type="dxa"/>
            <w:vMerge/>
            <w:shd w:val="clear" w:color="auto" w:fill="92D050"/>
            <w:noWrap/>
            <w:vAlign w:val="center"/>
          </w:tcPr>
          <w:p w14:paraId="04973834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noWrap/>
            <w:vAlign w:val="center"/>
          </w:tcPr>
          <w:p w14:paraId="3853D83E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auto" w:fill="92D050"/>
          </w:tcPr>
          <w:p w14:paraId="039B8297" w14:textId="77777777" w:rsidR="00410934" w:rsidRPr="00FF27BE" w:rsidRDefault="00410934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14:paraId="7FED99F1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10934" w:rsidRPr="00CE5F05" w14:paraId="706574A6" w14:textId="77777777" w:rsidTr="00226330">
        <w:trPr>
          <w:trHeight w:val="262"/>
        </w:trPr>
        <w:tc>
          <w:tcPr>
            <w:tcW w:w="354" w:type="dxa"/>
            <w:vMerge/>
            <w:vAlign w:val="center"/>
          </w:tcPr>
          <w:p w14:paraId="487B2BBD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3849DA90" w14:textId="77777777" w:rsidR="00410934" w:rsidRPr="00F60226" w:rsidRDefault="00410934" w:rsidP="00A5275E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92D050"/>
            <w:vAlign w:val="center"/>
          </w:tcPr>
          <w:p w14:paraId="0452852E" w14:textId="77777777" w:rsidR="00410934" w:rsidRDefault="00410934" w:rsidP="00410934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Medien im Gymnasium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6CCBF865" w14:textId="77777777" w:rsidR="00410934" w:rsidRDefault="00410934" w:rsidP="0095007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 S</w:t>
            </w:r>
          </w:p>
        </w:tc>
        <w:tc>
          <w:tcPr>
            <w:tcW w:w="567" w:type="dxa"/>
            <w:vMerge/>
            <w:shd w:val="clear" w:color="auto" w:fill="92D050"/>
            <w:noWrap/>
            <w:vAlign w:val="center"/>
          </w:tcPr>
          <w:p w14:paraId="68052DDB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noWrap/>
            <w:vAlign w:val="center"/>
          </w:tcPr>
          <w:p w14:paraId="29BD0B71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auto" w:fill="92D050"/>
          </w:tcPr>
          <w:p w14:paraId="546CC292" w14:textId="77777777" w:rsidR="00410934" w:rsidRPr="00FF27BE" w:rsidRDefault="00410934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14:paraId="6B7130AE" w14:textId="77777777" w:rsidR="00410934" w:rsidRPr="00FF27BE" w:rsidRDefault="00410934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A7F16" w:rsidRPr="00CE5F05" w14:paraId="72079873" w14:textId="77777777" w:rsidTr="00565AB2">
        <w:trPr>
          <w:trHeight w:val="160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7F3904CE" w14:textId="77777777" w:rsidR="00FA7F16" w:rsidRPr="00FA7F16" w:rsidRDefault="00FA7F16" w:rsidP="00A527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497A4075" w14:textId="77777777" w:rsidR="00FA7F16" w:rsidRPr="00A5275E" w:rsidRDefault="00FA7F16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1C5C3902" w14:textId="77777777" w:rsidTr="00A5275E">
        <w:trPr>
          <w:trHeight w:val="255"/>
        </w:trPr>
        <w:tc>
          <w:tcPr>
            <w:tcW w:w="354" w:type="dxa"/>
            <w:vMerge w:val="restart"/>
            <w:vAlign w:val="center"/>
          </w:tcPr>
          <w:p w14:paraId="28706CB7" w14:textId="77777777" w:rsidR="00486079" w:rsidRPr="00FF27BE" w:rsidRDefault="00486079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14:paraId="7C07628C" w14:textId="77777777" w:rsidR="00486079" w:rsidRPr="00FF27BE" w:rsidRDefault="00486079" w:rsidP="00A5275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Ökologie der Pflanzen und Tiere</w:t>
            </w:r>
          </w:p>
        </w:tc>
        <w:tc>
          <w:tcPr>
            <w:tcW w:w="3119" w:type="dxa"/>
            <w:noWrap/>
            <w:vAlign w:val="center"/>
          </w:tcPr>
          <w:p w14:paraId="425C8C4C" w14:textId="77777777" w:rsidR="00486079" w:rsidRPr="00FF27BE" w:rsidRDefault="00486079" w:rsidP="00A5275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Tierökologie</w:t>
            </w:r>
          </w:p>
        </w:tc>
        <w:tc>
          <w:tcPr>
            <w:tcW w:w="567" w:type="dxa"/>
            <w:noWrap/>
            <w:vAlign w:val="center"/>
          </w:tcPr>
          <w:p w14:paraId="737F07C3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B59C0F8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D4CD11E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14:paraId="36FF62CF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  <w:p w14:paraId="7E7E833A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vAlign w:val="center"/>
          </w:tcPr>
          <w:p w14:paraId="567D34B7" w14:textId="77777777" w:rsidR="00486079" w:rsidRDefault="00486079" w:rsidP="00A5275E">
            <w:pPr>
              <w:jc w:val="center"/>
            </w:pPr>
            <w:r w:rsidRPr="00170877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058E3BE6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1903C41E" w14:textId="77777777" w:rsidR="00486079" w:rsidRPr="00FF27BE" w:rsidRDefault="00486079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408763D4" w14:textId="77777777" w:rsidR="00486079" w:rsidRPr="00FF27BE" w:rsidRDefault="00486079" w:rsidP="00A5275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noWrap/>
            <w:vAlign w:val="center"/>
          </w:tcPr>
          <w:p w14:paraId="250D86F2" w14:textId="77777777" w:rsidR="00486079" w:rsidRPr="00FF27BE" w:rsidRDefault="00486079" w:rsidP="00A5275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Pflanzenökologie</w:t>
            </w:r>
          </w:p>
        </w:tc>
        <w:tc>
          <w:tcPr>
            <w:tcW w:w="567" w:type="dxa"/>
            <w:noWrap/>
            <w:vAlign w:val="center"/>
          </w:tcPr>
          <w:p w14:paraId="12FEBDF8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/>
            <w:noWrap/>
            <w:vAlign w:val="center"/>
          </w:tcPr>
          <w:p w14:paraId="51CA9495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3B2E886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18F590F" w14:textId="77777777" w:rsidR="00486079" w:rsidRPr="00FF27BE" w:rsidRDefault="00486079" w:rsidP="00A5275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358825E" w14:textId="77777777" w:rsidR="00486079" w:rsidRPr="00FF27BE" w:rsidRDefault="00486079" w:rsidP="00A5275E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365F5AE4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4CC5EA15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5FB20596" w14:textId="33CB48DF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Biologische Forschungsmethoden</w:t>
            </w:r>
          </w:p>
        </w:tc>
        <w:tc>
          <w:tcPr>
            <w:tcW w:w="3119" w:type="dxa"/>
            <w:shd w:val="clear" w:color="auto" w:fill="FFFFFF"/>
            <w:noWrap/>
            <w:vAlign w:val="center"/>
          </w:tcPr>
          <w:p w14:paraId="4B8D4327" w14:textId="18B77219" w:rsidR="00486079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Forschungsmethoden in der Biologie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05560C15" w14:textId="50A0EFD0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Ü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511A3E18" w14:textId="491CEA62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76CD0EF5" w14:textId="75589A0C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C3D0F4" w14:textId="631AC681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33F588" w14:textId="153E1E5B" w:rsidR="00486079" w:rsidRPr="00170877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30F8F">
              <w:rPr>
                <w:rFonts w:asciiTheme="minorHAnsi" w:hAnsiTheme="minorHAnsi" w:cstheme="minorHAnsi"/>
                <w:sz w:val="20"/>
                <w:szCs w:val="18"/>
              </w:rPr>
              <w:t>B/NB</w:t>
            </w:r>
          </w:p>
        </w:tc>
      </w:tr>
      <w:tr w:rsidR="00486079" w:rsidRPr="00CE5F05" w14:paraId="138BEE27" w14:textId="77777777" w:rsidTr="00565AB2">
        <w:trPr>
          <w:trHeight w:val="76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322D40E7" w14:textId="77777777" w:rsidR="00486079" w:rsidRPr="00FA7F16" w:rsidRDefault="00486079" w:rsidP="004860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0D1FAF12" w14:textId="77777777" w:rsidR="00486079" w:rsidRPr="00A5275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64F93AD9" w14:textId="77777777" w:rsidTr="00A5275E">
        <w:trPr>
          <w:trHeight w:val="255"/>
        </w:trPr>
        <w:tc>
          <w:tcPr>
            <w:tcW w:w="354" w:type="dxa"/>
            <w:vMerge w:val="restart"/>
            <w:vAlign w:val="center"/>
          </w:tcPr>
          <w:p w14:paraId="7A3C12E0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3260" w:type="dxa"/>
            <w:vMerge w:val="restart"/>
            <w:shd w:val="clear" w:color="000000" w:fill="auto"/>
          </w:tcPr>
          <w:p w14:paraId="6DAD0ADE" w14:textId="77777777" w:rsidR="00486079" w:rsidRPr="00A97DB7" w:rsidRDefault="00486079" w:rsidP="004860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7DB7">
              <w:rPr>
                <w:rFonts w:asciiTheme="minorHAnsi" w:hAnsiTheme="minorHAnsi"/>
                <w:b/>
                <w:sz w:val="20"/>
                <w:szCs w:val="20"/>
              </w:rPr>
              <w:t>Einheimische Flora/Systematische Botanik</w:t>
            </w:r>
          </w:p>
        </w:tc>
        <w:tc>
          <w:tcPr>
            <w:tcW w:w="3119" w:type="dxa"/>
            <w:shd w:val="clear" w:color="000000" w:fill="auto"/>
            <w:noWrap/>
            <w:vAlign w:val="center"/>
          </w:tcPr>
          <w:p w14:paraId="2286CB47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 xml:space="preserve">Einführung in die Systematik und Ökologie der einheimischen Flora </w:t>
            </w:r>
          </w:p>
        </w:tc>
        <w:tc>
          <w:tcPr>
            <w:tcW w:w="567" w:type="dxa"/>
            <w:shd w:val="clear" w:color="000000" w:fill="auto"/>
            <w:noWrap/>
            <w:vAlign w:val="center"/>
          </w:tcPr>
          <w:p w14:paraId="28313A89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 w:val="restart"/>
            <w:shd w:val="clear" w:color="000000" w:fill="auto"/>
            <w:noWrap/>
            <w:vAlign w:val="center"/>
          </w:tcPr>
          <w:p w14:paraId="039F6826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5,5</w:t>
            </w:r>
          </w:p>
        </w:tc>
        <w:tc>
          <w:tcPr>
            <w:tcW w:w="567" w:type="dxa"/>
            <w:vMerge w:val="restart"/>
            <w:shd w:val="clear" w:color="000000" w:fill="auto"/>
            <w:noWrap/>
            <w:vAlign w:val="center"/>
          </w:tcPr>
          <w:p w14:paraId="156B2D22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vMerge w:val="restart"/>
            <w:shd w:val="clear" w:color="000000" w:fill="auto"/>
          </w:tcPr>
          <w:p w14:paraId="4BAF3516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1B946EA0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2864BD9A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14:paraId="3BCA8FBE" w14:textId="77777777" w:rsidR="00486079" w:rsidRDefault="00486079" w:rsidP="00486079">
            <w:pPr>
              <w:jc w:val="center"/>
            </w:pPr>
            <w:r w:rsidRPr="00FB29CD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72EBF9CB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485373F8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000000" w:fill="auto"/>
          </w:tcPr>
          <w:p w14:paraId="4494C277" w14:textId="77777777" w:rsidR="00486079" w:rsidRPr="00A97DB7" w:rsidRDefault="00486079" w:rsidP="004860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auto"/>
            <w:noWrap/>
            <w:vAlign w:val="center"/>
          </w:tcPr>
          <w:p w14:paraId="19F5331D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Exkursionen zur Systematik und Ökologie der einheimischen Flora</w:t>
            </w:r>
          </w:p>
        </w:tc>
        <w:tc>
          <w:tcPr>
            <w:tcW w:w="567" w:type="dxa"/>
            <w:shd w:val="clear" w:color="000000" w:fill="auto"/>
            <w:noWrap/>
            <w:vAlign w:val="center"/>
          </w:tcPr>
          <w:p w14:paraId="6EB697E1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E</w:t>
            </w:r>
          </w:p>
        </w:tc>
        <w:tc>
          <w:tcPr>
            <w:tcW w:w="567" w:type="dxa"/>
            <w:vMerge/>
            <w:shd w:val="clear" w:color="000000" w:fill="auto"/>
            <w:noWrap/>
            <w:vAlign w:val="center"/>
          </w:tcPr>
          <w:p w14:paraId="6DED835A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  <w:noWrap/>
            <w:vAlign w:val="center"/>
          </w:tcPr>
          <w:p w14:paraId="4BD51432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14:paraId="4874AFC9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14:paraId="3F8881E5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6FB61EF3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61DAC526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 w:val="restart"/>
            <w:shd w:val="clear" w:color="000000" w:fill="auto"/>
          </w:tcPr>
          <w:p w14:paraId="20CA2BEE" w14:textId="77777777" w:rsidR="00486079" w:rsidRPr="00A97DB7" w:rsidRDefault="00486079" w:rsidP="004860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Einheimische Fauna/Systematische </w:t>
            </w:r>
            <w:r w:rsidRPr="00A97DB7">
              <w:rPr>
                <w:rFonts w:asciiTheme="minorHAnsi" w:hAnsiTheme="minorHAnsi"/>
                <w:b/>
                <w:sz w:val="20"/>
                <w:szCs w:val="20"/>
              </w:rPr>
              <w:t>Zoologie</w:t>
            </w:r>
          </w:p>
        </w:tc>
        <w:tc>
          <w:tcPr>
            <w:tcW w:w="3119" w:type="dxa"/>
            <w:shd w:val="clear" w:color="000000" w:fill="auto"/>
            <w:noWrap/>
            <w:vAlign w:val="center"/>
          </w:tcPr>
          <w:p w14:paraId="07041D3C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Einführung in die Systematik und Ökologie der einheimischen Fauna</w:t>
            </w:r>
          </w:p>
        </w:tc>
        <w:tc>
          <w:tcPr>
            <w:tcW w:w="567" w:type="dxa"/>
            <w:shd w:val="clear" w:color="000000" w:fill="auto"/>
            <w:noWrap/>
            <w:vAlign w:val="center"/>
          </w:tcPr>
          <w:p w14:paraId="43E23D1F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 xml:space="preserve">V+Ü </w:t>
            </w:r>
          </w:p>
        </w:tc>
        <w:tc>
          <w:tcPr>
            <w:tcW w:w="567" w:type="dxa"/>
            <w:vMerge w:val="restart"/>
            <w:shd w:val="clear" w:color="000000" w:fill="auto"/>
            <w:noWrap/>
            <w:vAlign w:val="center"/>
          </w:tcPr>
          <w:p w14:paraId="594F9C30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5,5</w:t>
            </w:r>
          </w:p>
        </w:tc>
        <w:tc>
          <w:tcPr>
            <w:tcW w:w="567" w:type="dxa"/>
            <w:vMerge w:val="restart"/>
            <w:shd w:val="clear" w:color="000000" w:fill="auto"/>
            <w:noWrap/>
            <w:vAlign w:val="center"/>
          </w:tcPr>
          <w:p w14:paraId="5E27B3A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vMerge w:val="restart"/>
            <w:shd w:val="clear" w:color="000000" w:fill="auto"/>
          </w:tcPr>
          <w:p w14:paraId="3424F6AC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091803DF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14:paraId="79593E40" w14:textId="77777777" w:rsidR="00486079" w:rsidRDefault="00486079" w:rsidP="00486079">
            <w:pPr>
              <w:jc w:val="center"/>
            </w:pPr>
            <w:r w:rsidRPr="00FB29CD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3B1C228C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38CE3A4D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000000" w:fill="auto"/>
            <w:vAlign w:val="center"/>
          </w:tcPr>
          <w:p w14:paraId="5A9F76B6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shd w:val="clear" w:color="000000" w:fill="auto"/>
            <w:noWrap/>
            <w:vAlign w:val="center"/>
          </w:tcPr>
          <w:p w14:paraId="3299FCAF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Exkursionen zur Systematik und Ökologie der einheimischen Fauna</w:t>
            </w:r>
          </w:p>
        </w:tc>
        <w:tc>
          <w:tcPr>
            <w:tcW w:w="567" w:type="dxa"/>
            <w:shd w:val="clear" w:color="000000" w:fill="auto"/>
            <w:noWrap/>
            <w:vAlign w:val="center"/>
          </w:tcPr>
          <w:p w14:paraId="587F93E0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E</w:t>
            </w:r>
          </w:p>
        </w:tc>
        <w:tc>
          <w:tcPr>
            <w:tcW w:w="567" w:type="dxa"/>
            <w:vMerge/>
            <w:shd w:val="clear" w:color="000000" w:fill="auto"/>
            <w:noWrap/>
            <w:vAlign w:val="center"/>
          </w:tcPr>
          <w:p w14:paraId="3158CB19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  <w:noWrap/>
            <w:vAlign w:val="center"/>
          </w:tcPr>
          <w:p w14:paraId="367445F0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14:paraId="25ABE97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14:paraId="4F278B69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5188A5A4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416621D0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000000" w:fill="auto"/>
            <w:vAlign w:val="center"/>
          </w:tcPr>
          <w:p w14:paraId="062BF0F2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Physiologie der Prokaryoten</w:t>
            </w:r>
          </w:p>
        </w:tc>
        <w:tc>
          <w:tcPr>
            <w:tcW w:w="3119" w:type="dxa"/>
            <w:shd w:val="clear" w:color="000000" w:fill="auto"/>
            <w:noWrap/>
            <w:vAlign w:val="center"/>
          </w:tcPr>
          <w:p w14:paraId="5EC73939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Physiologie der Prokaryoten</w:t>
            </w:r>
          </w:p>
        </w:tc>
        <w:tc>
          <w:tcPr>
            <w:tcW w:w="567" w:type="dxa"/>
            <w:shd w:val="clear" w:color="000000" w:fill="auto"/>
            <w:noWrap/>
            <w:vAlign w:val="center"/>
          </w:tcPr>
          <w:p w14:paraId="1BEB1A39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000000" w:fill="auto"/>
            <w:noWrap/>
            <w:vAlign w:val="center"/>
          </w:tcPr>
          <w:p w14:paraId="2559C05F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000000" w:fill="auto"/>
            <w:noWrap/>
            <w:vAlign w:val="center"/>
          </w:tcPr>
          <w:p w14:paraId="7F35B0CF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000000" w:fill="auto"/>
          </w:tcPr>
          <w:p w14:paraId="49CCED29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55B31064" w14:textId="77777777" w:rsidR="00486079" w:rsidRDefault="00486079" w:rsidP="00486079">
            <w:pPr>
              <w:jc w:val="center"/>
            </w:pPr>
            <w:r w:rsidRPr="00FB29CD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1204E107" w14:textId="77777777" w:rsidTr="00565AB2">
        <w:trPr>
          <w:trHeight w:val="110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02477234" w14:textId="77777777" w:rsidR="00486079" w:rsidRPr="00FA7F16" w:rsidRDefault="00486079" w:rsidP="004860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09F4DE68" w14:textId="77777777" w:rsidR="00486079" w:rsidRPr="00A5275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0212E27B" w14:textId="77777777" w:rsidTr="00A5275E">
        <w:trPr>
          <w:trHeight w:val="270"/>
        </w:trPr>
        <w:tc>
          <w:tcPr>
            <w:tcW w:w="354" w:type="dxa"/>
            <w:vMerge w:val="restart"/>
            <w:vAlign w:val="center"/>
          </w:tcPr>
          <w:p w14:paraId="60397836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7C5A6CB" w14:textId="077B1884" w:rsidR="00486079" w:rsidRPr="00FF27BE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Entwicklungsbiologie der Tiere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49C7C96" w14:textId="1868395A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Entwicklungsbiologie der Tiere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2643ADE" w14:textId="716CEA6A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6A332F36" w14:textId="7A69D19A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8A71F48" w14:textId="489AECC4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67DFE0" w14:textId="7A7A03BA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WP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048299" w14:textId="35EDDF52" w:rsidR="00486079" w:rsidRDefault="00486079" w:rsidP="00486079">
            <w:pPr>
              <w:jc w:val="center"/>
            </w:pPr>
            <w:r w:rsidRPr="00170877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19014EE3" w14:textId="77777777" w:rsidTr="00A5275E">
        <w:trPr>
          <w:trHeight w:val="270"/>
        </w:trPr>
        <w:tc>
          <w:tcPr>
            <w:tcW w:w="354" w:type="dxa"/>
            <w:vMerge/>
            <w:vAlign w:val="center"/>
          </w:tcPr>
          <w:p w14:paraId="5A1CCB06" w14:textId="77777777" w:rsidR="00486079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A592CD" w14:textId="019D243C" w:rsidR="00486079" w:rsidRPr="00FF27BE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Entwicklungsbiologie der Pflanzen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3FD9258" w14:textId="0483C44D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Entwicklungsbiologie der Pflanzen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61E42BEF" w14:textId="4E0E81C9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0976544F" w14:textId="1D95C9C1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1B8CFE11" w14:textId="1669C184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AFBA1D4" w14:textId="7231949B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WP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7BF8B6" w14:textId="731EEC3A" w:rsidR="00486079" w:rsidRDefault="00486079" w:rsidP="00486079">
            <w:pPr>
              <w:jc w:val="center"/>
            </w:pPr>
            <w:r w:rsidRPr="00170877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377C90C5" w14:textId="77777777" w:rsidTr="00A5275E">
        <w:trPr>
          <w:trHeight w:val="270"/>
        </w:trPr>
        <w:tc>
          <w:tcPr>
            <w:tcW w:w="354" w:type="dxa"/>
            <w:vMerge/>
            <w:vAlign w:val="center"/>
          </w:tcPr>
          <w:p w14:paraId="29873352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92D050"/>
            <w:vAlign w:val="center"/>
          </w:tcPr>
          <w:p w14:paraId="42C8A8D3" w14:textId="77777777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Fachdidaktik Biologie II:</w:t>
            </w:r>
          </w:p>
          <w:p w14:paraId="27018943" w14:textId="77777777" w:rsidR="00486079" w:rsidRPr="00F60226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Spezielle Fachdidaktik Gymnasium</w:t>
            </w:r>
          </w:p>
        </w:tc>
        <w:tc>
          <w:tcPr>
            <w:tcW w:w="3119" w:type="dxa"/>
            <w:shd w:val="clear" w:color="auto" w:fill="92D050"/>
            <w:noWrap/>
            <w:vAlign w:val="center"/>
          </w:tcPr>
          <w:p w14:paraId="00FB8451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Arbeitstechniken und Schulversuche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4C0FDB03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92D050"/>
            <w:noWrap/>
            <w:vAlign w:val="center"/>
          </w:tcPr>
          <w:p w14:paraId="1751D5CA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92D050"/>
            <w:noWrap/>
            <w:vAlign w:val="center"/>
          </w:tcPr>
          <w:p w14:paraId="39836134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92D050"/>
            <w:vAlign w:val="center"/>
          </w:tcPr>
          <w:p w14:paraId="0034D1ED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shd w:val="clear" w:color="auto" w:fill="92D050"/>
            <w:vAlign w:val="center"/>
          </w:tcPr>
          <w:p w14:paraId="05660FE6" w14:textId="77777777" w:rsidR="00486079" w:rsidRDefault="00486079" w:rsidP="00486079">
            <w:pPr>
              <w:jc w:val="center"/>
            </w:pPr>
            <w:r w:rsidRPr="00230F8F">
              <w:rPr>
                <w:rFonts w:asciiTheme="minorHAnsi" w:hAnsiTheme="minorHAnsi" w:cstheme="minorHAnsi"/>
                <w:sz w:val="20"/>
                <w:szCs w:val="18"/>
              </w:rPr>
              <w:t>B/NB</w:t>
            </w:r>
          </w:p>
        </w:tc>
      </w:tr>
      <w:tr w:rsidR="00486079" w:rsidRPr="00CE5F05" w14:paraId="0B1DA830" w14:textId="77777777" w:rsidTr="00A5275E">
        <w:trPr>
          <w:trHeight w:val="270"/>
        </w:trPr>
        <w:tc>
          <w:tcPr>
            <w:tcW w:w="354" w:type="dxa"/>
            <w:vMerge/>
            <w:vAlign w:val="center"/>
          </w:tcPr>
          <w:p w14:paraId="40CAAFD7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000000" w:fill="auto"/>
            <w:vAlign w:val="center"/>
          </w:tcPr>
          <w:p w14:paraId="3AC8AFBC" w14:textId="77777777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92D050"/>
            <w:noWrap/>
            <w:vAlign w:val="center"/>
          </w:tcPr>
          <w:p w14:paraId="400A96F7" w14:textId="77777777" w:rsidR="00486079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Arbeiten im LLL/LLG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714E492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</w:p>
        </w:tc>
        <w:tc>
          <w:tcPr>
            <w:tcW w:w="567" w:type="dxa"/>
            <w:vMerge/>
            <w:shd w:val="clear" w:color="auto" w:fill="92D050"/>
            <w:noWrap/>
            <w:vAlign w:val="center"/>
          </w:tcPr>
          <w:p w14:paraId="6358A186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  <w:noWrap/>
            <w:vAlign w:val="center"/>
          </w:tcPr>
          <w:p w14:paraId="5A397B67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  <w:vAlign w:val="center"/>
          </w:tcPr>
          <w:p w14:paraId="6A40039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14:paraId="34D5DA1F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4B3731CC" w14:textId="77777777" w:rsidTr="00A5275E">
        <w:trPr>
          <w:trHeight w:val="270"/>
        </w:trPr>
        <w:tc>
          <w:tcPr>
            <w:tcW w:w="354" w:type="dxa"/>
            <w:vMerge/>
            <w:vAlign w:val="center"/>
          </w:tcPr>
          <w:p w14:paraId="0BC9F383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14:paraId="5D8F934C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92D050"/>
            <w:noWrap/>
            <w:vAlign w:val="center"/>
          </w:tcPr>
          <w:p w14:paraId="6812B8FA" w14:textId="77777777" w:rsidR="00486079" w:rsidRPr="00FF27BE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Studienbegleitendes fachdidakti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sches Schulpraktikum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314F3E04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(2)</w:t>
            </w: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+P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(4)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480AE835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657B2167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3FBD58B1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E0043D5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B/NB</w:t>
            </w:r>
          </w:p>
        </w:tc>
      </w:tr>
      <w:tr w:rsidR="00486079" w:rsidRPr="00CE5F05" w14:paraId="744EC316" w14:textId="77777777" w:rsidTr="00565AB2">
        <w:trPr>
          <w:trHeight w:val="188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1F7E3CC6" w14:textId="77777777" w:rsidR="00486079" w:rsidRPr="00FA7F16" w:rsidRDefault="00486079" w:rsidP="00486079">
            <w:pPr>
              <w:autoSpaceDE/>
              <w:autoSpaceDN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48EE2D5A" w14:textId="77777777" w:rsidR="00486079" w:rsidRPr="00A5275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3D8D8793" w14:textId="77777777" w:rsidTr="00A5275E">
        <w:trPr>
          <w:trHeight w:val="255"/>
        </w:trPr>
        <w:tc>
          <w:tcPr>
            <w:tcW w:w="354" w:type="dxa"/>
            <w:vMerge w:val="restart"/>
            <w:vAlign w:val="center"/>
          </w:tcPr>
          <w:p w14:paraId="0C9F2AB1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513579FA" w14:textId="77777777" w:rsidR="00486079" w:rsidRPr="00FF27BE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Genetik, Neurobiologie, Verhalten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B955612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Genetik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B13B9B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</w:tcPr>
          <w:p w14:paraId="3EC9999F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5,5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</w:tcPr>
          <w:p w14:paraId="57173C4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5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1716A7B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670ECAF8" w14:textId="77777777" w:rsidR="00486079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7CC7C36A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7996F96D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2FEBC16F" w14:textId="77777777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2689C77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Neurobiologie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02472C3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7F79040A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609CE957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EB08E96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65B047B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00F3C7C5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16A0A675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2C1E8E2D" w14:textId="77777777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B412C9D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Verhalten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E595BD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452490DB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26D60E48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CEEA92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ADB7A68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1E7E482A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234377E8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14:paraId="6E5BC09E" w14:textId="77777777" w:rsidR="00486079" w:rsidRPr="00FF27BE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Schriftliche Hausarbeit für das LA an 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GY</w:t>
            </w:r>
          </w:p>
        </w:tc>
        <w:tc>
          <w:tcPr>
            <w:tcW w:w="3119" w:type="dxa"/>
            <w:shd w:val="clear" w:color="auto" w:fill="92D050"/>
            <w:noWrap/>
            <w:vAlign w:val="center"/>
          </w:tcPr>
          <w:p w14:paraId="50F961B9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Schriftliche Hausarbeit (fachdidaktisch oder fachwissenschaftlich)</w:t>
            </w: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0A26E33B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10E80CED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92D050"/>
            <w:noWrap/>
            <w:vAlign w:val="center"/>
          </w:tcPr>
          <w:p w14:paraId="3144A64F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10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31ACDFB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WP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0105AF5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350F8837" w14:textId="77777777" w:rsidTr="00565AB2">
        <w:trPr>
          <w:trHeight w:val="116"/>
        </w:trPr>
        <w:tc>
          <w:tcPr>
            <w:tcW w:w="9142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DA340F5" w14:textId="77777777" w:rsidR="00486079" w:rsidRPr="00FA7F16" w:rsidRDefault="00486079" w:rsidP="0048607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AFFDEB5" w14:textId="77777777" w:rsidR="00486079" w:rsidRPr="00A5275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0F284D92" w14:textId="77777777" w:rsidTr="00A5275E">
        <w:trPr>
          <w:trHeight w:val="255"/>
        </w:trPr>
        <w:tc>
          <w:tcPr>
            <w:tcW w:w="354" w:type="dxa"/>
            <w:vMerge w:val="restart"/>
            <w:tcBorders>
              <w:top w:val="single" w:sz="4" w:space="0" w:color="auto"/>
            </w:tcBorders>
            <w:vAlign w:val="center"/>
          </w:tcPr>
          <w:p w14:paraId="2FE9843E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830555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Gene, Moleküle, Technologien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05A4E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Einführung in die Biotechnologie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546AB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4C9EA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2EDE7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5D6CD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65219" w14:textId="77777777" w:rsidR="00486079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21041E6C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18348E44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33429155" w14:textId="77777777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BCE406C" w14:textId="77777777" w:rsidR="00486079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Einführung in die Pharmakokinetik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28A4135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</w:t>
            </w: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1CF45D28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65A68545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0539BA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2884677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531D9705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360FCAE2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16E71C0B" w14:textId="77777777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B2B809A" w14:textId="77777777" w:rsidR="00486079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Spezielle Genetik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0EF16D0A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V</w:t>
            </w: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5EF0CAFC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14:paraId="56A801C8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6594681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29F2651B" w14:textId="77777777" w:rsidR="00486079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507D45E3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31378F55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B8274AA" w14:textId="77777777" w:rsidR="00486079" w:rsidRPr="00F60226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Forschungsorientiertes Praktikum 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6C26DDC" w14:textId="77777777" w:rsidR="00486079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Laborpraktikum Biologie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3BFD4B11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F35A337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7C35F3B" w14:textId="77777777" w:rsidR="00486079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D2923CA" w14:textId="77777777" w:rsidR="00486079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4ECF8E" w14:textId="77777777" w:rsidR="00486079" w:rsidRDefault="00486079" w:rsidP="00486079">
            <w:pPr>
              <w:jc w:val="center"/>
            </w:pPr>
            <w:r w:rsidRPr="003123C5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04974279" w14:textId="77777777" w:rsidTr="00565AB2">
        <w:trPr>
          <w:trHeight w:val="152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70EF045B" w14:textId="77777777" w:rsidR="00486079" w:rsidRPr="00FA7F16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1C8710AB" w14:textId="77777777" w:rsidR="00486079" w:rsidRPr="00A5275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30BC027A" w14:textId="77777777" w:rsidTr="00A5275E">
        <w:trPr>
          <w:trHeight w:val="255"/>
        </w:trPr>
        <w:tc>
          <w:tcPr>
            <w:tcW w:w="354" w:type="dxa"/>
            <w:vMerge w:val="restart"/>
            <w:vAlign w:val="center"/>
          </w:tcPr>
          <w:p w14:paraId="39DDC0F9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B40DFF6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Humanbiologie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I- GY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2DC8921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Einführung in die Humanbiologie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18589A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AFDF31B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6B6411F9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9125C03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60E848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60F641F6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37B7C083" w14:textId="77777777" w:rsidR="00486079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853368" w14:textId="77777777" w:rsidR="00486079" w:rsidRDefault="00486079" w:rsidP="0048607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Mikrobiologie für Fortgeschrittene</w:t>
            </w:r>
          </w:p>
          <w:p w14:paraId="1F61324A" w14:textId="54D72944" w:rsidR="001A7822" w:rsidRPr="00FF27BE" w:rsidRDefault="001A7822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WICHTIG! Anmeldung im Winter also im 7. Semester, da die Veranstaltung im Frühjahr vor dem Sommersemester stattfindet!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ED30C68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Mikrobiolo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gie für Fortgeschrittene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318FF595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V+Ü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ACD1C15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9BB525B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53494C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2FB317" w14:textId="77777777" w:rsidR="00486079" w:rsidRDefault="00486079" w:rsidP="00486079">
            <w:pPr>
              <w:jc w:val="center"/>
            </w:pPr>
            <w:r w:rsidRPr="003123C5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1FA1DCF1" w14:textId="77777777" w:rsidTr="00565AB2">
        <w:trPr>
          <w:trHeight w:val="188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624D5494" w14:textId="77777777" w:rsidR="00486079" w:rsidRPr="00FA7F16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4BB2A647" w14:textId="77777777" w:rsidR="00486079" w:rsidRPr="00A5275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86079" w:rsidRPr="00CE5F05" w14:paraId="0670BE13" w14:textId="77777777" w:rsidTr="00A5275E">
        <w:trPr>
          <w:trHeight w:val="255"/>
        </w:trPr>
        <w:tc>
          <w:tcPr>
            <w:tcW w:w="354" w:type="dxa"/>
            <w:vMerge w:val="restart"/>
            <w:vAlign w:val="center"/>
          </w:tcPr>
          <w:p w14:paraId="1FA5D9A7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89B95D0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Fortgeschrittene Biowissenschaften - Botanik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3CF249A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FBW Botanik</w:t>
            </w:r>
          </w:p>
          <w:p w14:paraId="7CBC1231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612D15E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Ü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+S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AF6EED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E34C8CD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084A7F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WP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1EC4CD" w14:textId="77777777" w:rsidR="00486079" w:rsidRDefault="00486079" w:rsidP="00486079">
            <w:pPr>
              <w:jc w:val="center"/>
            </w:pPr>
            <w:r w:rsidRPr="005A73E9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249252FA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2E388AF6" w14:textId="77777777" w:rsidR="00486079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A37D1B7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Fortgeschrittene Biowissenschaften - Zoologie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A7524DB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FBW Zoologie</w:t>
            </w:r>
          </w:p>
          <w:p w14:paraId="5B13DB6B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3D58D5C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Ü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+S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29CD511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65A6D46D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303EFA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WP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ECCD71" w14:textId="77777777" w:rsidR="00486079" w:rsidRDefault="00486079" w:rsidP="00486079">
            <w:pPr>
              <w:jc w:val="center"/>
            </w:pPr>
            <w:r w:rsidRPr="005A73E9">
              <w:rPr>
                <w:rFonts w:asciiTheme="minorHAnsi" w:hAnsiTheme="minorHAnsi" w:cstheme="minorHAnsi"/>
                <w:sz w:val="20"/>
                <w:szCs w:val="18"/>
              </w:rPr>
              <w:t>NUM</w:t>
            </w:r>
          </w:p>
        </w:tc>
      </w:tr>
      <w:tr w:rsidR="00486079" w:rsidRPr="00CE5F05" w14:paraId="6C92E331" w14:textId="77777777" w:rsidTr="00A5275E">
        <w:trPr>
          <w:trHeight w:val="255"/>
        </w:trPr>
        <w:tc>
          <w:tcPr>
            <w:tcW w:w="354" w:type="dxa"/>
            <w:vMerge/>
            <w:vAlign w:val="center"/>
          </w:tcPr>
          <w:p w14:paraId="1C85FC17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B24CBD4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Humanbiologie II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DAC7D2D" w14:textId="77777777" w:rsidR="00486079" w:rsidRPr="00FF27BE" w:rsidRDefault="00486079" w:rsidP="0048607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Übungen in Humanbiologie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D4AF62C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FD2D31F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65FA1DA2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74FB3BB" w14:textId="77777777" w:rsidR="00486079" w:rsidRPr="00FF27BE" w:rsidRDefault="00486079" w:rsidP="00486079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sz w:val="20"/>
                <w:szCs w:val="18"/>
              </w:rPr>
              <w:t>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AEEBA4" w14:textId="77777777" w:rsidR="00486079" w:rsidRPr="00FF27BE" w:rsidRDefault="00486079" w:rsidP="00486079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B/NB</w:t>
            </w:r>
          </w:p>
        </w:tc>
      </w:tr>
    </w:tbl>
    <w:p w14:paraId="5A22CF3A" w14:textId="77777777" w:rsidR="00476314" w:rsidRPr="00932C49" w:rsidRDefault="00A5275E" w:rsidP="00A5275E">
      <w:pPr>
        <w:tabs>
          <w:tab w:val="left" w:pos="377"/>
        </w:tabs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¹</w:t>
      </w:r>
      <w:r w:rsidR="00476314" w:rsidRPr="00932C49">
        <w:rPr>
          <w:rFonts w:ascii="Arial" w:hAnsi="Arial" w:cs="Arial"/>
          <w:sz w:val="16"/>
          <w:szCs w:val="16"/>
        </w:rPr>
        <w:t xml:space="preserve">Seminar </w:t>
      </w:r>
      <w:r w:rsidR="00EE51B3">
        <w:rPr>
          <w:rFonts w:ascii="Arial" w:hAnsi="Arial" w:cs="Arial"/>
          <w:sz w:val="16"/>
          <w:szCs w:val="16"/>
        </w:rPr>
        <w:t>(S), Vorlesung (V), Übung (Ü), Schulp</w:t>
      </w:r>
      <w:r w:rsidR="00476314" w:rsidRPr="00932C49">
        <w:rPr>
          <w:rFonts w:ascii="Arial" w:hAnsi="Arial" w:cs="Arial"/>
          <w:sz w:val="16"/>
          <w:szCs w:val="16"/>
        </w:rPr>
        <w:t>raktikum (P)</w:t>
      </w:r>
      <w:r w:rsidR="00476314">
        <w:rPr>
          <w:rFonts w:ascii="Arial" w:hAnsi="Arial" w:cs="Arial"/>
          <w:sz w:val="16"/>
          <w:szCs w:val="16"/>
        </w:rPr>
        <w:t>, Exkursion (E)</w:t>
      </w:r>
    </w:p>
    <w:tbl>
      <w:tblPr>
        <w:tblpPr w:leftFromText="142" w:rightFromText="142" w:vertAnchor="page" w:horzAnchor="page" w:tblpX="6478" w:tblpY="15406"/>
        <w:tblW w:w="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2"/>
        <w:gridCol w:w="2172"/>
      </w:tblGrid>
      <w:tr w:rsidR="00A5275E" w14:paraId="5AD8D302" w14:textId="77777777" w:rsidTr="00A5275E">
        <w:trPr>
          <w:trHeight w:val="293"/>
        </w:trPr>
        <w:tc>
          <w:tcPr>
            <w:tcW w:w="2172" w:type="dxa"/>
          </w:tcPr>
          <w:p w14:paraId="0474CACD" w14:textId="77777777" w:rsidR="00A5275E" w:rsidRPr="00B13723" w:rsidRDefault="00A5275E" w:rsidP="00A5275E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Fachwissenschaft</w:t>
            </w:r>
          </w:p>
        </w:tc>
        <w:tc>
          <w:tcPr>
            <w:tcW w:w="2172" w:type="dxa"/>
            <w:shd w:val="clear" w:color="auto" w:fill="92D050"/>
          </w:tcPr>
          <w:p w14:paraId="0F94CF13" w14:textId="77777777" w:rsidR="00A5275E" w:rsidRPr="00B13723" w:rsidRDefault="00A5275E" w:rsidP="00A5275E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13723">
              <w:rPr>
                <w:rFonts w:ascii="Calibri" w:hAnsi="Calibri" w:cs="Calibri"/>
                <w:noProof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achdidaktik</w:t>
            </w:r>
          </w:p>
        </w:tc>
      </w:tr>
    </w:tbl>
    <w:p w14:paraId="4B23DC07" w14:textId="77777777" w:rsidR="00476314" w:rsidRDefault="00A5275E" w:rsidP="0030462E">
      <w:pPr>
        <w:tabs>
          <w:tab w:val="left" w:pos="3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85329">
        <w:rPr>
          <w:rFonts w:ascii="Arial" w:hAnsi="Arial" w:cs="Arial"/>
          <w:sz w:val="16"/>
          <w:szCs w:val="16"/>
        </w:rPr>
        <w:t>²</w:t>
      </w:r>
      <w:r w:rsidR="00476314" w:rsidRPr="00932C49">
        <w:rPr>
          <w:rFonts w:ascii="Arial" w:hAnsi="Arial" w:cs="Arial"/>
          <w:sz w:val="16"/>
          <w:szCs w:val="16"/>
        </w:rPr>
        <w:t>Pflichtveranstaltung (P), Wahlpflichtveranstaltung (W</w:t>
      </w:r>
      <w:r w:rsidR="00476314">
        <w:rPr>
          <w:rFonts w:ascii="Arial" w:hAnsi="Arial" w:cs="Arial"/>
          <w:sz w:val="16"/>
          <w:szCs w:val="16"/>
        </w:rPr>
        <w:t>P</w:t>
      </w:r>
      <w:r w:rsidR="00285329">
        <w:rPr>
          <w:rFonts w:ascii="Arial" w:hAnsi="Arial" w:cs="Arial"/>
          <w:sz w:val="16"/>
          <w:szCs w:val="16"/>
        </w:rPr>
        <w:t>)</w:t>
      </w:r>
    </w:p>
    <w:p w14:paraId="39BCCC63" w14:textId="77777777" w:rsidR="00A5275E" w:rsidRDefault="00A5275E" w:rsidP="0030462E">
      <w:pPr>
        <w:tabs>
          <w:tab w:val="left" w:pos="377"/>
        </w:tabs>
        <w:rPr>
          <w:rFonts w:ascii="Arial" w:hAnsi="Arial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³</w:t>
      </w:r>
      <w:r>
        <w:rPr>
          <w:rFonts w:ascii="Arial" w:hAnsi="Arial" w:cs="Arial"/>
          <w:sz w:val="16"/>
          <w:szCs w:val="16"/>
        </w:rPr>
        <w:t xml:space="preserve"> Note (NUM), Bestanden/Nicht Bestanden (B/NB)</w:t>
      </w:r>
    </w:p>
    <w:p w14:paraId="1AF9D59F" w14:textId="14F94EBF" w:rsidR="00C00BD1" w:rsidRPr="004F0609" w:rsidRDefault="00C00BD1" w:rsidP="00C00BD1">
      <w:pPr>
        <w:tabs>
          <w:tab w:val="left" w:pos="377"/>
          <w:tab w:val="left" w:pos="6834"/>
        </w:tabs>
        <w:rPr>
          <w:rFonts w:ascii="Arial" w:hAnsi="Arial" w:cs="Arial"/>
          <w:b/>
          <w:sz w:val="16"/>
          <w:szCs w:val="16"/>
        </w:rPr>
      </w:pPr>
      <w:r w:rsidRPr="004F0609">
        <w:rPr>
          <w:rFonts w:ascii="Arial" w:hAnsi="Arial" w:cs="Arial"/>
          <w:b/>
          <w:sz w:val="16"/>
          <w:szCs w:val="16"/>
        </w:rPr>
        <w:t>Freier Bereich Fachdidaktik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9C5A6F8" w14:textId="77777777" w:rsidR="00C00BD1" w:rsidRPr="008D7A89" w:rsidRDefault="00C00BD1" w:rsidP="00C00B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tbl>
      <w:tblPr>
        <w:tblpPr w:leftFromText="142" w:rightFromText="142" w:vertAnchor="page" w:horzAnchor="margin" w:tblpY="205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193"/>
        <w:gridCol w:w="3119"/>
        <w:gridCol w:w="567"/>
        <w:gridCol w:w="567"/>
        <w:gridCol w:w="567"/>
        <w:gridCol w:w="708"/>
        <w:gridCol w:w="851"/>
      </w:tblGrid>
      <w:tr w:rsidR="00C00BD1" w14:paraId="7A84ED62" w14:textId="77777777" w:rsidTr="00C62509">
        <w:trPr>
          <w:cantSplit/>
          <w:trHeight w:val="417"/>
        </w:trPr>
        <w:tc>
          <w:tcPr>
            <w:tcW w:w="421" w:type="dxa"/>
            <w:shd w:val="clear" w:color="auto" w:fill="FABF8F" w:themeFill="accent6" w:themeFillTint="99"/>
            <w:vAlign w:val="center"/>
          </w:tcPr>
          <w:p w14:paraId="4EA3492A" w14:textId="77777777" w:rsidR="00C00BD1" w:rsidRPr="00FF27BE" w:rsidRDefault="00C00BD1" w:rsidP="00C6250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FS</w:t>
            </w:r>
          </w:p>
        </w:tc>
        <w:tc>
          <w:tcPr>
            <w:tcW w:w="3193" w:type="dxa"/>
            <w:shd w:val="clear" w:color="auto" w:fill="FABF8F" w:themeFill="accent6" w:themeFillTint="99"/>
            <w:vAlign w:val="center"/>
          </w:tcPr>
          <w:p w14:paraId="693ABEA0" w14:textId="77777777" w:rsidR="00C00BD1" w:rsidRPr="00FF27BE" w:rsidRDefault="00C00BD1" w:rsidP="00C62509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M</w:t>
            </w: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odulname</w:t>
            </w:r>
          </w:p>
        </w:tc>
        <w:tc>
          <w:tcPr>
            <w:tcW w:w="3119" w:type="dxa"/>
            <w:shd w:val="clear" w:color="auto" w:fill="FABF8F" w:themeFill="accent6" w:themeFillTint="99"/>
            <w:vAlign w:val="center"/>
          </w:tcPr>
          <w:p w14:paraId="0DAFEF52" w14:textId="77777777" w:rsidR="00C00BD1" w:rsidRPr="00FF27BE" w:rsidRDefault="00C00BD1" w:rsidP="00C62509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Veranstaltungsname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317CE58C" w14:textId="77777777" w:rsidR="00C00BD1" w:rsidRPr="00FF27BE" w:rsidRDefault="00C00BD1" w:rsidP="00C6250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Art¹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1F7EEDA6" w14:textId="77777777" w:rsidR="00C00BD1" w:rsidRPr="00FF27BE" w:rsidRDefault="00C00BD1" w:rsidP="00C6250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SWS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636FBF36" w14:textId="77777777" w:rsidR="00C00BD1" w:rsidRPr="00FF27BE" w:rsidRDefault="00C00BD1" w:rsidP="00C6250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F27BE">
              <w:rPr>
                <w:rFonts w:asciiTheme="minorHAnsi" w:hAnsiTheme="minorHAnsi" w:cstheme="minorHAnsi"/>
                <w:b/>
                <w:sz w:val="20"/>
                <w:szCs w:val="18"/>
              </w:rPr>
              <w:t>ECTS</w:t>
            </w:r>
          </w:p>
        </w:tc>
        <w:tc>
          <w:tcPr>
            <w:tcW w:w="708" w:type="dxa"/>
            <w:shd w:val="clear" w:color="auto" w:fill="FABF8F" w:themeFill="accent6" w:themeFillTint="99"/>
            <w:tcMar>
              <w:left w:w="0" w:type="dxa"/>
              <w:right w:w="0" w:type="dxa"/>
            </w:tcMar>
            <w:vAlign w:val="center"/>
          </w:tcPr>
          <w:p w14:paraId="51076683" w14:textId="77777777" w:rsidR="00C00BD1" w:rsidRPr="00FF27BE" w:rsidRDefault="00C00BD1" w:rsidP="00C6250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P/WP²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23F49F03" w14:textId="77777777" w:rsidR="00C00BD1" w:rsidRDefault="00C00BD1" w:rsidP="00C6250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Bewertung</w:t>
            </w:r>
            <w:r>
              <w:rPr>
                <w:rFonts w:ascii="Calibri" w:hAnsi="Calibri" w:cstheme="minorHAnsi"/>
                <w:b/>
                <w:bCs/>
                <w:sz w:val="20"/>
                <w:szCs w:val="16"/>
              </w:rPr>
              <w:t>³</w:t>
            </w:r>
          </w:p>
        </w:tc>
      </w:tr>
      <w:tr w:rsidR="00606678" w14:paraId="603D2AEC" w14:textId="77777777" w:rsidTr="00C62509">
        <w:trPr>
          <w:trHeight w:val="165"/>
        </w:trPr>
        <w:tc>
          <w:tcPr>
            <w:tcW w:w="421" w:type="dxa"/>
            <w:vMerge w:val="restart"/>
            <w:vAlign w:val="center"/>
          </w:tcPr>
          <w:p w14:paraId="222B8E64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193" w:type="dxa"/>
            <w:vMerge w:val="restart"/>
            <w:shd w:val="clear" w:color="000000" w:fill="FFFFFF"/>
            <w:vAlign w:val="center"/>
          </w:tcPr>
          <w:p w14:paraId="7C024B58" w14:textId="77777777" w:rsidR="00606678" w:rsidRPr="00FF27BE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Kompetenzorientierung im Biologieunterricht </w:t>
            </w:r>
            <w:r w:rsidRPr="004F0609">
              <w:rPr>
                <w:rFonts w:asciiTheme="minorHAnsi" w:hAnsiTheme="minorHAnsi" w:cstheme="minorHAnsi"/>
                <w:b/>
                <w:sz w:val="20"/>
                <w:szCs w:val="18"/>
              </w:rPr>
              <w:t>(2 aus 3)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F1177EF" w14:textId="7E2DCC71" w:rsidR="00606678" w:rsidRPr="00FF27BE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Umweltbildung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C330D86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14:paraId="2D9AB7B4" w14:textId="4E09FEDA" w:rsidR="00606678" w:rsidRPr="00FF27BE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4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14:paraId="23864F0E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14:paraId="72939DAE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F274716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241514FF" w14:textId="50DEFBFF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WP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57D34CFB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B/NB</w:t>
            </w:r>
          </w:p>
        </w:tc>
      </w:tr>
      <w:tr w:rsidR="00606678" w14:paraId="74B0DB48" w14:textId="77777777" w:rsidTr="00C62509">
        <w:trPr>
          <w:trHeight w:val="165"/>
        </w:trPr>
        <w:tc>
          <w:tcPr>
            <w:tcW w:w="421" w:type="dxa"/>
            <w:vMerge/>
            <w:vAlign w:val="center"/>
          </w:tcPr>
          <w:p w14:paraId="25A49599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193" w:type="dxa"/>
            <w:vMerge/>
            <w:shd w:val="clear" w:color="000000" w:fill="FFFFFF"/>
            <w:vAlign w:val="center"/>
          </w:tcPr>
          <w:p w14:paraId="360BDDB5" w14:textId="77777777" w:rsidR="00606678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00453B67" w14:textId="487CF631" w:rsidR="00606678" w:rsidRPr="00FF27BE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PraxisPlus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LLG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B049F4D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7B6058B6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3A384391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14:paraId="1B84D87C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5271D979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06678" w14:paraId="548494B0" w14:textId="77777777" w:rsidTr="00C62509">
        <w:trPr>
          <w:trHeight w:val="165"/>
        </w:trPr>
        <w:tc>
          <w:tcPr>
            <w:tcW w:w="421" w:type="dxa"/>
            <w:vMerge/>
            <w:vAlign w:val="center"/>
          </w:tcPr>
          <w:p w14:paraId="3FD961AD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193" w:type="dxa"/>
            <w:vMerge/>
            <w:shd w:val="clear" w:color="000000" w:fill="FFFFFF"/>
            <w:vAlign w:val="center"/>
          </w:tcPr>
          <w:p w14:paraId="118501E4" w14:textId="77777777" w:rsidR="00606678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36A64BB7" w14:textId="77777777" w:rsidR="00606678" w:rsidRPr="00FF27BE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Gesundheitserziehung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4B374B0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1390492D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2153F088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14:paraId="2C3F5930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54D60BB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06678" w14:paraId="786BE017" w14:textId="77777777" w:rsidTr="00C62509">
        <w:trPr>
          <w:trHeight w:val="165"/>
        </w:trPr>
        <w:tc>
          <w:tcPr>
            <w:tcW w:w="421" w:type="dxa"/>
            <w:vMerge/>
            <w:vAlign w:val="center"/>
          </w:tcPr>
          <w:p w14:paraId="63FC0B5E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193" w:type="dxa"/>
            <w:vMerge/>
            <w:shd w:val="clear" w:color="000000" w:fill="FFFFFF"/>
            <w:vAlign w:val="center"/>
          </w:tcPr>
          <w:p w14:paraId="574D1127" w14:textId="77777777" w:rsidR="00606678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4297F69C" w14:textId="6C2F7A2E" w:rsidR="00606678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PraxisPlus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LLL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ADC98A9" w14:textId="60C02E6E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5BD96B00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3EEAD683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14:paraId="52342E90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36EB3563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06678" w14:paraId="79369776" w14:textId="77777777" w:rsidTr="00C62509">
        <w:trPr>
          <w:trHeight w:val="165"/>
        </w:trPr>
        <w:tc>
          <w:tcPr>
            <w:tcW w:w="421" w:type="dxa"/>
            <w:vMerge/>
            <w:vAlign w:val="center"/>
          </w:tcPr>
          <w:p w14:paraId="71BFC82A" w14:textId="77777777" w:rsidR="00606678" w:rsidRPr="00FF27B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3193" w:type="dxa"/>
            <w:vMerge/>
            <w:shd w:val="clear" w:color="000000" w:fill="FFFFFF"/>
            <w:vAlign w:val="center"/>
          </w:tcPr>
          <w:p w14:paraId="656EF6C1" w14:textId="77777777" w:rsidR="00606678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6CFD41EC" w14:textId="4FE1F24C" w:rsidR="00606678" w:rsidRDefault="00606678" w:rsidP="00606678">
            <w:pPr>
              <w:autoSpaceDE/>
              <w:autoSpaceDN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Fachdidaktik Staatsexamensvorbereitung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AD6E595" w14:textId="47C229EC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31325FDE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7494A036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14:paraId="04D32C49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345698F4" w14:textId="77777777" w:rsidR="00606678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06678" w:rsidRPr="00A5275E" w14:paraId="22618607" w14:textId="77777777" w:rsidTr="00C62509">
        <w:trPr>
          <w:trHeight w:val="54"/>
        </w:trPr>
        <w:tc>
          <w:tcPr>
            <w:tcW w:w="9142" w:type="dxa"/>
            <w:gridSpan w:val="7"/>
            <w:shd w:val="clear" w:color="auto" w:fill="FABF8F" w:themeFill="accent6" w:themeFillTint="99"/>
            <w:vAlign w:val="center"/>
          </w:tcPr>
          <w:p w14:paraId="7D490AF6" w14:textId="77777777" w:rsidR="00606678" w:rsidRPr="00FA7F16" w:rsidRDefault="00606678" w:rsidP="006066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76367633" w14:textId="77777777" w:rsidR="00606678" w:rsidRPr="00A5275E" w:rsidRDefault="00606678" w:rsidP="00606678">
            <w:pPr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72C77DF" w14:textId="77777777" w:rsidR="00C00BD1" w:rsidRPr="00EE51B3" w:rsidRDefault="00C00BD1" w:rsidP="00C00B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2FFF882B" w14:textId="77777777" w:rsidR="00C00BD1" w:rsidRPr="00932C49" w:rsidRDefault="00C00BD1" w:rsidP="0030462E">
      <w:pPr>
        <w:tabs>
          <w:tab w:val="left" w:pos="377"/>
        </w:tabs>
        <w:rPr>
          <w:rFonts w:ascii="Arial" w:hAnsi="Arial" w:cs="Arial"/>
          <w:sz w:val="16"/>
          <w:szCs w:val="16"/>
        </w:rPr>
      </w:pPr>
    </w:p>
    <w:sectPr w:rsidR="00C00BD1" w:rsidRPr="00932C49" w:rsidSect="00A52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8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B321" w14:textId="77777777" w:rsidR="00BF784F" w:rsidRDefault="00BF784F" w:rsidP="0030462E">
      <w:r>
        <w:separator/>
      </w:r>
    </w:p>
  </w:endnote>
  <w:endnote w:type="continuationSeparator" w:id="0">
    <w:p w14:paraId="08009B42" w14:textId="77777777" w:rsidR="00BF784F" w:rsidRDefault="00BF784F" w:rsidP="003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5A1B" w14:textId="77777777" w:rsidR="00226330" w:rsidRDefault="002263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042E" w14:textId="77777777" w:rsidR="00226330" w:rsidRDefault="002263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0753" w14:textId="77777777" w:rsidR="00226330" w:rsidRDefault="002263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E4A1" w14:textId="77777777" w:rsidR="00BF784F" w:rsidRDefault="00BF784F" w:rsidP="0030462E">
      <w:r>
        <w:separator/>
      </w:r>
    </w:p>
  </w:footnote>
  <w:footnote w:type="continuationSeparator" w:id="0">
    <w:p w14:paraId="2336DCB6" w14:textId="77777777" w:rsidR="00BF784F" w:rsidRDefault="00BF784F" w:rsidP="0030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BAC3" w14:textId="77777777" w:rsidR="00226330" w:rsidRDefault="00226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2E46" w14:textId="77777777" w:rsidR="00226330" w:rsidRPr="001A058B" w:rsidRDefault="00226330" w:rsidP="00AC57E1">
    <w:pPr>
      <w:pStyle w:val="Kopfzeile"/>
      <w:tabs>
        <w:tab w:val="clear" w:pos="4536"/>
        <w:tab w:val="clear" w:pos="9072"/>
        <w:tab w:val="center" w:pos="4535"/>
        <w:tab w:val="left" w:pos="7935"/>
      </w:tabs>
      <w:jc w:val="center"/>
      <w:rPr>
        <w:rFonts w:ascii="Calibri" w:hAnsi="Calibri" w:cs="Calibri"/>
        <w:b/>
        <w:bCs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EA3E13" wp14:editId="425C410F">
          <wp:simplePos x="0" y="0"/>
          <wp:positionH relativeFrom="column">
            <wp:posOffset>-459105</wp:posOffset>
          </wp:positionH>
          <wp:positionV relativeFrom="paragraph">
            <wp:posOffset>-88900</wp:posOffset>
          </wp:positionV>
          <wp:extent cx="7287260" cy="640080"/>
          <wp:effectExtent l="0" t="0" r="8890" b="7620"/>
          <wp:wrapNone/>
          <wp:docPr id="15" name="Bild 4" descr="C:\Dokumente und Einstellungen\tig83sj\Eigene Dateien\Downloads\unilogo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kumente und Einstellungen\tig83sj\Eigene Dateien\Downloads\unilogo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22"/>
                  <a:stretch>
                    <a:fillRect/>
                  </a:stretch>
                </pic:blipFill>
                <pic:spPr bwMode="auto">
                  <a:xfrm>
                    <a:off x="0" y="0"/>
                    <a:ext cx="72872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24"/>
        <w:szCs w:val="24"/>
      </w:rPr>
      <w:t xml:space="preserve">Empfohlener </w:t>
    </w:r>
    <w:r w:rsidRPr="001A058B">
      <w:rPr>
        <w:rFonts w:ascii="Calibri" w:hAnsi="Calibri" w:cs="Calibri"/>
        <w:b/>
        <w:bCs/>
        <w:noProof/>
        <w:sz w:val="24"/>
        <w:szCs w:val="24"/>
      </w:rPr>
      <w:t>Studienverlaufsplan</w:t>
    </w:r>
  </w:p>
  <w:p w14:paraId="2B2E3A87" w14:textId="77777777" w:rsidR="00226330" w:rsidRDefault="00226330" w:rsidP="007E073D">
    <w:pPr>
      <w:tabs>
        <w:tab w:val="center" w:pos="4536"/>
        <w:tab w:val="left" w:pos="8335"/>
      </w:tabs>
      <w:jc w:val="center"/>
      <w:rPr>
        <w:rFonts w:ascii="Calibri" w:hAnsi="Calibri" w:cs="Calibri"/>
        <w:b/>
        <w:bCs/>
        <w:i/>
        <w:iCs/>
        <w:noProof/>
      </w:rPr>
    </w:pPr>
    <w:r>
      <w:rPr>
        <w:rFonts w:ascii="Calibri" w:hAnsi="Calibri" w:cs="Calibri"/>
        <w:b/>
        <w:bCs/>
        <w:i/>
        <w:iCs/>
        <w:noProof/>
      </w:rPr>
      <w:t xml:space="preserve">Studiengang Biologie Lehramt an Gymnasien (LA GY) PO 2015- </w:t>
    </w:r>
  </w:p>
  <w:p w14:paraId="278813B4" w14:textId="77777777" w:rsidR="00226330" w:rsidRPr="00D37A63" w:rsidRDefault="00226330" w:rsidP="007E073D">
    <w:pPr>
      <w:tabs>
        <w:tab w:val="center" w:pos="4536"/>
        <w:tab w:val="left" w:pos="8335"/>
      </w:tabs>
      <w:jc w:val="center"/>
      <w:rPr>
        <w:rFonts w:ascii="Calibri" w:hAnsi="Calibri" w:cs="Calibri"/>
        <w:b/>
        <w:bCs/>
        <w:i/>
        <w:iCs/>
        <w:noProof/>
      </w:rPr>
    </w:pPr>
    <w:r w:rsidRPr="007E073D">
      <w:rPr>
        <w:rFonts w:ascii="Calibri" w:hAnsi="Calibri" w:cs="Calibri"/>
        <w:b/>
        <w:bCs/>
        <w:i/>
        <w:iCs/>
        <w:noProof/>
        <w:color w:val="FF0000"/>
      </w:rPr>
      <w:t>NUR für Studierende, die ab WS15_16 mit dem 1. Semester beginnen</w:t>
    </w:r>
  </w:p>
  <w:p w14:paraId="2A689EE2" w14:textId="77777777" w:rsidR="00226330" w:rsidRPr="00D37A63" w:rsidRDefault="00226330" w:rsidP="00AC57E1">
    <w:pPr>
      <w:pStyle w:val="Kopfzeile"/>
      <w:tabs>
        <w:tab w:val="clear" w:pos="9072"/>
        <w:tab w:val="left" w:pos="7935"/>
      </w:tabs>
      <w:ind w:firstLine="2832"/>
      <w:rPr>
        <w:rFonts w:ascii="Calibri" w:hAnsi="Calibri" w:cs="Calibri"/>
        <w:b/>
        <w:bCs/>
        <w:i/>
        <w:iCs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FA2" w14:textId="77777777" w:rsidR="00226330" w:rsidRDefault="002263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22DA0"/>
    <w:multiLevelType w:val="hybridMultilevel"/>
    <w:tmpl w:val="7F069F08"/>
    <w:lvl w:ilvl="0" w:tplc="29980B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E"/>
    <w:rsid w:val="00020A2D"/>
    <w:rsid w:val="00020CF9"/>
    <w:rsid w:val="00047B7E"/>
    <w:rsid w:val="00056B09"/>
    <w:rsid w:val="00057459"/>
    <w:rsid w:val="00070E33"/>
    <w:rsid w:val="00077C1B"/>
    <w:rsid w:val="0008140D"/>
    <w:rsid w:val="000868DB"/>
    <w:rsid w:val="000917DC"/>
    <w:rsid w:val="000A1FB5"/>
    <w:rsid w:val="000E5400"/>
    <w:rsid w:val="000F40DB"/>
    <w:rsid w:val="000F4C99"/>
    <w:rsid w:val="001046EA"/>
    <w:rsid w:val="00105DFD"/>
    <w:rsid w:val="00151035"/>
    <w:rsid w:val="001537FF"/>
    <w:rsid w:val="001667A5"/>
    <w:rsid w:val="00191F5D"/>
    <w:rsid w:val="00195189"/>
    <w:rsid w:val="001A058B"/>
    <w:rsid w:val="001A7822"/>
    <w:rsid w:val="001C672A"/>
    <w:rsid w:val="001F69F0"/>
    <w:rsid w:val="002215BC"/>
    <w:rsid w:val="00226330"/>
    <w:rsid w:val="00242293"/>
    <w:rsid w:val="00244BC9"/>
    <w:rsid w:val="00254E16"/>
    <w:rsid w:val="00285329"/>
    <w:rsid w:val="002A4C6D"/>
    <w:rsid w:val="002D3599"/>
    <w:rsid w:val="002D7931"/>
    <w:rsid w:val="002E1BD7"/>
    <w:rsid w:val="002F4486"/>
    <w:rsid w:val="0030462E"/>
    <w:rsid w:val="003123FF"/>
    <w:rsid w:val="00312864"/>
    <w:rsid w:val="00333FD7"/>
    <w:rsid w:val="00334A91"/>
    <w:rsid w:val="003417C3"/>
    <w:rsid w:val="003856B8"/>
    <w:rsid w:val="003908A1"/>
    <w:rsid w:val="003A373D"/>
    <w:rsid w:val="003A3788"/>
    <w:rsid w:val="003C027A"/>
    <w:rsid w:val="003C414E"/>
    <w:rsid w:val="003D54E6"/>
    <w:rsid w:val="003D5DA4"/>
    <w:rsid w:val="003E1AE6"/>
    <w:rsid w:val="004075C3"/>
    <w:rsid w:val="00410934"/>
    <w:rsid w:val="00421F57"/>
    <w:rsid w:val="0042382B"/>
    <w:rsid w:val="004246A6"/>
    <w:rsid w:val="00425013"/>
    <w:rsid w:val="00427BCA"/>
    <w:rsid w:val="00476314"/>
    <w:rsid w:val="004842AB"/>
    <w:rsid w:val="00484A37"/>
    <w:rsid w:val="00486079"/>
    <w:rsid w:val="00497D03"/>
    <w:rsid w:val="004A7467"/>
    <w:rsid w:val="004B71BD"/>
    <w:rsid w:val="004D29BF"/>
    <w:rsid w:val="004E173E"/>
    <w:rsid w:val="004F0609"/>
    <w:rsid w:val="00510F03"/>
    <w:rsid w:val="0051136E"/>
    <w:rsid w:val="00517E44"/>
    <w:rsid w:val="005333B2"/>
    <w:rsid w:val="0053505C"/>
    <w:rsid w:val="00565AB2"/>
    <w:rsid w:val="00580A3F"/>
    <w:rsid w:val="00585188"/>
    <w:rsid w:val="00592A08"/>
    <w:rsid w:val="0059697F"/>
    <w:rsid w:val="005D4FB9"/>
    <w:rsid w:val="005F664A"/>
    <w:rsid w:val="00600F60"/>
    <w:rsid w:val="006027CA"/>
    <w:rsid w:val="0060452E"/>
    <w:rsid w:val="00606678"/>
    <w:rsid w:val="00625BE4"/>
    <w:rsid w:val="0062610A"/>
    <w:rsid w:val="00637704"/>
    <w:rsid w:val="00643157"/>
    <w:rsid w:val="00683C58"/>
    <w:rsid w:val="006B2085"/>
    <w:rsid w:val="006B3949"/>
    <w:rsid w:val="006B7FF3"/>
    <w:rsid w:val="006C4913"/>
    <w:rsid w:val="006C535A"/>
    <w:rsid w:val="006D46B4"/>
    <w:rsid w:val="006E2E7F"/>
    <w:rsid w:val="00711359"/>
    <w:rsid w:val="00726397"/>
    <w:rsid w:val="00760CBC"/>
    <w:rsid w:val="00762CA2"/>
    <w:rsid w:val="00764F81"/>
    <w:rsid w:val="00765A67"/>
    <w:rsid w:val="007732C3"/>
    <w:rsid w:val="00775C77"/>
    <w:rsid w:val="00781200"/>
    <w:rsid w:val="007A7E47"/>
    <w:rsid w:val="007C0CD0"/>
    <w:rsid w:val="007E073D"/>
    <w:rsid w:val="007F21B6"/>
    <w:rsid w:val="007F4B68"/>
    <w:rsid w:val="007F4D1A"/>
    <w:rsid w:val="00853D32"/>
    <w:rsid w:val="00856205"/>
    <w:rsid w:val="00862EE0"/>
    <w:rsid w:val="0087008A"/>
    <w:rsid w:val="008709A1"/>
    <w:rsid w:val="00875FD2"/>
    <w:rsid w:val="00877E66"/>
    <w:rsid w:val="008A5C88"/>
    <w:rsid w:val="008A68A7"/>
    <w:rsid w:val="008B03D2"/>
    <w:rsid w:val="008C15F8"/>
    <w:rsid w:val="00932C49"/>
    <w:rsid w:val="009418F6"/>
    <w:rsid w:val="00941DFD"/>
    <w:rsid w:val="00950073"/>
    <w:rsid w:val="00956D91"/>
    <w:rsid w:val="009C0932"/>
    <w:rsid w:val="009C6287"/>
    <w:rsid w:val="009D5C13"/>
    <w:rsid w:val="009E7A76"/>
    <w:rsid w:val="009F088F"/>
    <w:rsid w:val="00A21730"/>
    <w:rsid w:val="00A361C1"/>
    <w:rsid w:val="00A40F42"/>
    <w:rsid w:val="00A40FF1"/>
    <w:rsid w:val="00A5275E"/>
    <w:rsid w:val="00A66026"/>
    <w:rsid w:val="00A661FE"/>
    <w:rsid w:val="00A767A9"/>
    <w:rsid w:val="00A903B1"/>
    <w:rsid w:val="00A97DB7"/>
    <w:rsid w:val="00AA5F6A"/>
    <w:rsid w:val="00AC57E1"/>
    <w:rsid w:val="00AD0F1F"/>
    <w:rsid w:val="00AF010E"/>
    <w:rsid w:val="00AF402A"/>
    <w:rsid w:val="00B13723"/>
    <w:rsid w:val="00B329EA"/>
    <w:rsid w:val="00B360E3"/>
    <w:rsid w:val="00B518A6"/>
    <w:rsid w:val="00B82E62"/>
    <w:rsid w:val="00B83487"/>
    <w:rsid w:val="00BB67C9"/>
    <w:rsid w:val="00BC1C22"/>
    <w:rsid w:val="00BD188C"/>
    <w:rsid w:val="00BF02A8"/>
    <w:rsid w:val="00BF10D9"/>
    <w:rsid w:val="00BF784F"/>
    <w:rsid w:val="00C00BD1"/>
    <w:rsid w:val="00C02D64"/>
    <w:rsid w:val="00C21F6E"/>
    <w:rsid w:val="00C5116C"/>
    <w:rsid w:val="00C86D3C"/>
    <w:rsid w:val="00CA2BB1"/>
    <w:rsid w:val="00CA53E3"/>
    <w:rsid w:val="00CB26CF"/>
    <w:rsid w:val="00CB724D"/>
    <w:rsid w:val="00CC7BEE"/>
    <w:rsid w:val="00CD21B2"/>
    <w:rsid w:val="00CE1639"/>
    <w:rsid w:val="00CE5F05"/>
    <w:rsid w:val="00D04AD4"/>
    <w:rsid w:val="00D33CA6"/>
    <w:rsid w:val="00D343AB"/>
    <w:rsid w:val="00D3553C"/>
    <w:rsid w:val="00D36526"/>
    <w:rsid w:val="00D37A63"/>
    <w:rsid w:val="00D56989"/>
    <w:rsid w:val="00D76AAA"/>
    <w:rsid w:val="00D8059C"/>
    <w:rsid w:val="00D827AC"/>
    <w:rsid w:val="00D91B94"/>
    <w:rsid w:val="00D94A18"/>
    <w:rsid w:val="00DB1851"/>
    <w:rsid w:val="00DC66E2"/>
    <w:rsid w:val="00DD59C2"/>
    <w:rsid w:val="00DF3257"/>
    <w:rsid w:val="00E01E59"/>
    <w:rsid w:val="00E065B4"/>
    <w:rsid w:val="00E06AF3"/>
    <w:rsid w:val="00E12ED6"/>
    <w:rsid w:val="00E160E4"/>
    <w:rsid w:val="00E204DB"/>
    <w:rsid w:val="00E333C8"/>
    <w:rsid w:val="00E337F9"/>
    <w:rsid w:val="00E44F5C"/>
    <w:rsid w:val="00E475AF"/>
    <w:rsid w:val="00E7203D"/>
    <w:rsid w:val="00E72561"/>
    <w:rsid w:val="00E747BF"/>
    <w:rsid w:val="00E91AEB"/>
    <w:rsid w:val="00EA1A4D"/>
    <w:rsid w:val="00EA389A"/>
    <w:rsid w:val="00EA6527"/>
    <w:rsid w:val="00EB473C"/>
    <w:rsid w:val="00EC1AEB"/>
    <w:rsid w:val="00EC68B3"/>
    <w:rsid w:val="00EE51B3"/>
    <w:rsid w:val="00EF3A32"/>
    <w:rsid w:val="00F0490E"/>
    <w:rsid w:val="00F306CA"/>
    <w:rsid w:val="00F516AB"/>
    <w:rsid w:val="00F56A9B"/>
    <w:rsid w:val="00F60226"/>
    <w:rsid w:val="00F635E3"/>
    <w:rsid w:val="00FA211A"/>
    <w:rsid w:val="00FA7F16"/>
    <w:rsid w:val="00FB7F2A"/>
    <w:rsid w:val="00FC06ED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109A8"/>
  <w15:docId w15:val="{313DD5E8-230E-4545-8105-5848AD88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62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462E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0462E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30462E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462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0462E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462E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30462E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0462E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5D4FB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D4FB9"/>
    <w:rPr>
      <w:rFonts w:eastAsia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D4FB9"/>
    <w:rPr>
      <w:rFonts w:ascii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D4F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D4FB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</vt:lpstr>
    </vt:vector>
  </TitlesOfParts>
  <Company>Universitaet Wuerzburg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subject/>
  <dc:creator>Timea Döpfner</dc:creator>
  <cp:keywords/>
  <dc:description/>
  <cp:lastModifiedBy>Ulrike Rapp-G</cp:lastModifiedBy>
  <cp:revision>3</cp:revision>
  <cp:lastPrinted>2016-01-22T07:38:00Z</cp:lastPrinted>
  <dcterms:created xsi:type="dcterms:W3CDTF">2021-07-19T19:39:00Z</dcterms:created>
  <dcterms:modified xsi:type="dcterms:W3CDTF">2022-01-31T15:35:00Z</dcterms:modified>
</cp:coreProperties>
</file>